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150" w:rsidRPr="00104150" w:rsidRDefault="00104150" w:rsidP="001041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Название </w:t>
      </w:r>
      <w:proofErr w:type="gramStart"/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>предмета  -</w:t>
      </w:r>
      <w:proofErr w:type="gramEnd"/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104150">
        <w:rPr>
          <w:rFonts w:ascii="Times New Roman" w:eastAsia="Calibri" w:hAnsi="Times New Roman" w:cs="Times New Roman"/>
          <w:sz w:val="24"/>
          <w:szCs w:val="24"/>
        </w:rPr>
        <w:t>география</w:t>
      </w:r>
    </w:p>
    <w:p w:rsidR="00104150" w:rsidRPr="00104150" w:rsidRDefault="00104150" w:rsidP="0010415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gramStart"/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>Класс  -</w:t>
      </w:r>
      <w:proofErr w:type="gramEnd"/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>11</w:t>
      </w:r>
    </w:p>
    <w:p w:rsidR="00104150" w:rsidRPr="00104150" w:rsidRDefault="00104150" w:rsidP="001041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УМК (название учебника, автор, год издания) -  </w:t>
      </w:r>
      <w:r w:rsidRPr="00104150">
        <w:rPr>
          <w:rFonts w:ascii="Times New Roman" w:eastAsia="Calibri" w:hAnsi="Times New Roman" w:cs="Times New Roman"/>
          <w:sz w:val="24"/>
          <w:szCs w:val="24"/>
        </w:rPr>
        <w:t xml:space="preserve">География. 10 </w:t>
      </w:r>
      <w:proofErr w:type="spellStart"/>
      <w:proofErr w:type="gramStart"/>
      <w:r w:rsidRPr="00104150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104150">
        <w:rPr>
          <w:rFonts w:ascii="Times New Roman" w:eastAsia="Calibri" w:hAnsi="Times New Roman" w:cs="Times New Roman"/>
          <w:sz w:val="24"/>
          <w:szCs w:val="24"/>
        </w:rPr>
        <w:t>.:</w:t>
      </w:r>
      <w:proofErr w:type="gramEnd"/>
      <w:r w:rsidRPr="00104150">
        <w:rPr>
          <w:rFonts w:ascii="Times New Roman" w:eastAsia="Calibri" w:hAnsi="Times New Roman" w:cs="Times New Roman"/>
          <w:sz w:val="24"/>
          <w:szCs w:val="24"/>
        </w:rPr>
        <w:t xml:space="preserve"> учебник/</w:t>
      </w:r>
      <w:proofErr w:type="spellStart"/>
      <w:r w:rsidRPr="00104150">
        <w:rPr>
          <w:rFonts w:ascii="Times New Roman" w:eastAsia="Calibri" w:hAnsi="Times New Roman" w:cs="Times New Roman"/>
          <w:sz w:val="24"/>
          <w:szCs w:val="24"/>
        </w:rPr>
        <w:t>Е.М.Домогацких</w:t>
      </w:r>
      <w:proofErr w:type="spellEnd"/>
      <w:r w:rsidRPr="0010415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04150">
        <w:rPr>
          <w:rFonts w:ascii="Times New Roman" w:eastAsia="Calibri" w:hAnsi="Times New Roman" w:cs="Times New Roman"/>
          <w:sz w:val="24"/>
          <w:szCs w:val="24"/>
        </w:rPr>
        <w:t>Н.И.Алексеевский</w:t>
      </w:r>
      <w:proofErr w:type="spellEnd"/>
      <w:r w:rsidRPr="00104150">
        <w:rPr>
          <w:rFonts w:ascii="Times New Roman" w:eastAsia="Calibri" w:hAnsi="Times New Roman" w:cs="Times New Roman"/>
          <w:sz w:val="24"/>
          <w:szCs w:val="24"/>
        </w:rPr>
        <w:t xml:space="preserve">  -Москва «Русское слово», 2010.</w:t>
      </w:r>
    </w:p>
    <w:p w:rsidR="00104150" w:rsidRPr="00104150" w:rsidRDefault="00104150" w:rsidP="0010415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Уровень обучения (базовый, углубленный, профильный) – </w:t>
      </w:r>
      <w:r w:rsidRPr="00104150">
        <w:rPr>
          <w:rFonts w:ascii="Times New Roman" w:eastAsia="Calibri" w:hAnsi="Times New Roman" w:cs="Times New Roman"/>
          <w:sz w:val="24"/>
          <w:szCs w:val="24"/>
        </w:rPr>
        <w:t>базовый</w:t>
      </w:r>
    </w:p>
    <w:p w:rsidR="00104150" w:rsidRPr="00104150" w:rsidRDefault="00104150" w:rsidP="0010415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Общее количество часов, отведенное на изучение темы - </w:t>
      </w:r>
      <w:r w:rsidRPr="00104150">
        <w:rPr>
          <w:rFonts w:ascii="Times New Roman" w:eastAsia="Calibri" w:hAnsi="Times New Roman" w:cs="Times New Roman"/>
          <w:sz w:val="24"/>
          <w:szCs w:val="24"/>
        </w:rPr>
        <w:t>1</w:t>
      </w:r>
    </w:p>
    <w:p w:rsidR="00104150" w:rsidRPr="00104150" w:rsidRDefault="00104150" w:rsidP="0010415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>Место урок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а в системе уроков по </w:t>
      </w:r>
      <w:proofErr w:type="gramStart"/>
      <w:r>
        <w:rPr>
          <w:rFonts w:ascii="Times New Roman" w:eastAsia="Calibri" w:hAnsi="Times New Roman" w:cs="Times New Roman"/>
          <w:b/>
          <w:i/>
          <w:sz w:val="24"/>
          <w:szCs w:val="24"/>
        </w:rPr>
        <w:t>теме  -</w:t>
      </w:r>
      <w:proofErr w:type="gramEnd"/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29</w:t>
      </w:r>
      <w:r w:rsidRPr="00104150">
        <w:rPr>
          <w:rFonts w:ascii="Times New Roman" w:eastAsia="Calibri" w:hAnsi="Times New Roman" w:cs="Times New Roman"/>
          <w:b/>
          <w:i/>
          <w:sz w:val="24"/>
          <w:szCs w:val="24"/>
        </w:rPr>
        <w:t>/4</w:t>
      </w:r>
    </w:p>
    <w:p w:rsidR="00104150" w:rsidRDefault="00104150" w:rsidP="00104150">
      <w:pPr>
        <w:spacing w:after="0" w:line="240" w:lineRule="auto"/>
        <w:jc w:val="both"/>
        <w:rPr>
          <w:rFonts w:ascii="Arial" w:eastAsia="Times New Roman" w:hAnsi="Arial" w:cs="Arial"/>
          <w:b/>
          <w:bCs/>
          <w:iCs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iCs/>
          <w:color w:val="000000"/>
          <w:sz w:val="24"/>
          <w:szCs w:val="24"/>
          <w:lang w:eastAsia="ru-RU"/>
        </w:rPr>
        <w:t>Урок географии 11 класс № 29</w:t>
      </w:r>
    </w:p>
    <w:bookmarkEnd w:id="0"/>
    <w:p w:rsidR="00104150" w:rsidRPr="00104150" w:rsidRDefault="00104150" w:rsidP="00104150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Arial" w:eastAsia="Times New Roman" w:hAnsi="Arial" w:cs="Arial"/>
          <w:b/>
          <w:bCs/>
          <w:iCs/>
          <w:color w:val="000000"/>
          <w:sz w:val="24"/>
          <w:szCs w:val="24"/>
          <w:lang w:eastAsia="ru-RU"/>
        </w:rPr>
        <w:t>Тема: Обобщающее повторение по теме «Африка»</w:t>
      </w:r>
    </w:p>
    <w:p w:rsidR="008258A5" w:rsidRDefault="00104150">
      <w:pPr>
        <w:rPr>
          <w:sz w:val="36"/>
          <w:szCs w:val="36"/>
        </w:rPr>
      </w:pPr>
      <w:r>
        <w:rPr>
          <w:sz w:val="36"/>
          <w:szCs w:val="36"/>
        </w:rPr>
        <w:t>Тест</w:t>
      </w:r>
      <w:r w:rsidR="001B0265" w:rsidRPr="001B0265">
        <w:rPr>
          <w:sz w:val="36"/>
          <w:szCs w:val="36"/>
        </w:rPr>
        <w:t xml:space="preserve"> по теме «Африка».</w:t>
      </w:r>
    </w:p>
    <w:p w:rsidR="001B0265" w:rsidRDefault="001B0265" w:rsidP="001B0265">
      <w:pPr>
        <w:pStyle w:val="a3"/>
        <w:shd w:val="clear" w:color="auto" w:fill="FFFFFF"/>
        <w:spacing w:before="0" w:beforeAutospacing="0" w:after="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Вариант 1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Какое из указанных государств имеет площадь более 1 млн км2 и омывается Красным морем?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Ливия;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Эритрея;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Мавритания;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Судан;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ЮАР.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2. Выберите королевство с правильно указанной столицей: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Лесото — Каир;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Кения — Найроби;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Марокко — Рабат;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Свазиленд — Претория;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Эфиопия — Могадишо.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3. Выберите вариант, в котором для обеих указанных стран характерен очень высокий естественный прирост населения: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Египет, Ливия; г) Марокко, ЮАР;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Сенегал, Чад; д) Того, Нигер.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Сомали, Мали;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4. Выберите вариант, где верно указаны страны с развитой нефтедобывающей промышленностью: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Алжир, Габон, Нигерия;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Ливия, Гана, ЮАР;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Бенин, Уганда, Эфиопия;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Египет, Ботсвана, Чад;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Судан, Мали, Конго.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5. Какие африканские города-миллионеры не являются столицами?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Касабланка;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б) Каир;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Аддис-Абеба;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Дакар;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Лагос.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6. Выберите неверное утверждение.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Африка занимает 1-е место среди других континентов по запасам золота, платиноидов, фосфоритов.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Народы, проживающие в</w:t>
      </w:r>
      <w:r w:rsidR="003428DD">
        <w:rPr>
          <w:rFonts w:ascii="Arial" w:hAnsi="Arial" w:cs="Arial"/>
          <w:color w:val="000000"/>
          <w:sz w:val="18"/>
          <w:szCs w:val="18"/>
        </w:rPr>
        <w:t xml:space="preserve"> Северной Африке, говорят в ос</w:t>
      </w:r>
      <w:r>
        <w:rPr>
          <w:rFonts w:ascii="Arial" w:hAnsi="Arial" w:cs="Arial"/>
          <w:color w:val="000000"/>
          <w:sz w:val="18"/>
          <w:szCs w:val="18"/>
        </w:rPr>
        <w:t>новном на арабском языке и исповедуют ислам.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Для Африки характерны самые высокие в мире темпы урбанизации.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Колониальный тип отрас</w:t>
      </w:r>
      <w:r w:rsidR="003428DD">
        <w:rPr>
          <w:rFonts w:ascii="Arial" w:hAnsi="Arial" w:cs="Arial"/>
          <w:color w:val="000000"/>
          <w:sz w:val="18"/>
          <w:szCs w:val="18"/>
        </w:rPr>
        <w:t>левой структуры хозяйства сох</w:t>
      </w:r>
      <w:r>
        <w:rPr>
          <w:rFonts w:ascii="Arial" w:hAnsi="Arial" w:cs="Arial"/>
          <w:color w:val="000000"/>
          <w:sz w:val="18"/>
          <w:szCs w:val="18"/>
        </w:rPr>
        <w:t>ранился лишь в немногих странах Африки.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7. Какие черты колониального типа отраслевой структуры хозяйства названы верно?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преобладание высокотоварного сельского хозяйства;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отсутствие монокультурной специализации;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преобладание торговли и услуг в непроизводственной сфере;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большая густота автомобильных дорог;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слабое развитие обрабатывающей промышленности.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8. Какие особенности не характерны для Тропической Африки?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проживают народности, основные занятия которых охота, рыболовство и собирательство;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находятся около 20 наименее развитых стран;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сосредоточены главные</w:t>
      </w:r>
      <w:r w:rsidR="003428DD">
        <w:rPr>
          <w:rFonts w:ascii="Arial" w:hAnsi="Arial" w:cs="Arial"/>
          <w:color w:val="000000"/>
          <w:sz w:val="18"/>
          <w:szCs w:val="18"/>
        </w:rPr>
        <w:t xml:space="preserve"> районы субтропического земле</w:t>
      </w:r>
      <w:r>
        <w:rPr>
          <w:rFonts w:ascii="Arial" w:hAnsi="Arial" w:cs="Arial"/>
          <w:color w:val="000000"/>
          <w:sz w:val="18"/>
          <w:szCs w:val="18"/>
        </w:rPr>
        <w:t>делия, в том числе орошаемого;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для большинства насе</w:t>
      </w:r>
      <w:r w:rsidR="003428DD">
        <w:rPr>
          <w:rFonts w:ascii="Arial" w:hAnsi="Arial" w:cs="Arial"/>
          <w:color w:val="000000"/>
          <w:sz w:val="18"/>
          <w:szCs w:val="18"/>
        </w:rPr>
        <w:t>ленных пунктов характерен араб</w:t>
      </w:r>
      <w:r>
        <w:rPr>
          <w:rFonts w:ascii="Arial" w:hAnsi="Arial" w:cs="Arial"/>
          <w:color w:val="000000"/>
          <w:sz w:val="18"/>
          <w:szCs w:val="18"/>
        </w:rPr>
        <w:t>ский тип города;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расположены важней</w:t>
      </w:r>
      <w:r w:rsidR="003428DD">
        <w:rPr>
          <w:rFonts w:ascii="Arial" w:hAnsi="Arial" w:cs="Arial"/>
          <w:color w:val="000000"/>
          <w:sz w:val="18"/>
          <w:szCs w:val="18"/>
        </w:rPr>
        <w:t>шие месторождения медных и ко</w:t>
      </w:r>
      <w:r>
        <w:rPr>
          <w:rFonts w:ascii="Arial" w:hAnsi="Arial" w:cs="Arial"/>
          <w:color w:val="000000"/>
          <w:sz w:val="18"/>
          <w:szCs w:val="18"/>
        </w:rPr>
        <w:t>бальтовых руд.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9. Какие из указанных отраслей определяют лицо ЮАР в международном географическом разделении труда?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нефтяная промышленность;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угольная промышленность;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цветная металлургия;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лесная промышленность;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химическая промышленность.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10. Порт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Ричардс</w:t>
      </w:r>
      <w:proofErr w:type="spellEnd"/>
      <w:r>
        <w:rPr>
          <w:rFonts w:ascii="Arial" w:hAnsi="Arial" w:cs="Arial"/>
          <w:color w:val="000000"/>
          <w:sz w:val="18"/>
          <w:szCs w:val="18"/>
        </w:rPr>
        <w:t>-Бей в ЮАР специализируется на вывозе: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нефти;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зерна;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каменного угля;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железной руды;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д) леса.</w:t>
      </w:r>
    </w:p>
    <w:p w:rsidR="001B0265" w:rsidRDefault="001B0265" w:rsidP="001B0265">
      <w:pPr>
        <w:pStyle w:val="a3"/>
        <w:shd w:val="clear" w:color="auto" w:fill="FFFFFF"/>
        <w:spacing w:before="0" w:beforeAutospacing="0" w:after="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/>
          <w:iCs/>
          <w:color w:val="000000"/>
          <w:sz w:val="18"/>
          <w:szCs w:val="18"/>
          <w:bdr w:val="none" w:sz="0" w:space="0" w:color="auto" w:frame="1"/>
        </w:rPr>
        <w:t>Вариант 2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1. Какое из указанных государств имеет площадь более 1 млн км2 и омывается Средиземным морем?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Мавритания; г) Конго;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Марокко; д) Ливия.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Судан;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2. Выберите федеративн</w:t>
      </w:r>
      <w:r w:rsidR="003428DD">
        <w:rPr>
          <w:rFonts w:ascii="Arial" w:hAnsi="Arial" w:cs="Arial"/>
          <w:color w:val="000000"/>
          <w:sz w:val="18"/>
          <w:szCs w:val="18"/>
        </w:rPr>
        <w:t>ую республику с правильно ука</w:t>
      </w:r>
      <w:r>
        <w:rPr>
          <w:rFonts w:ascii="Arial" w:hAnsi="Arial" w:cs="Arial"/>
          <w:color w:val="000000"/>
          <w:sz w:val="18"/>
          <w:szCs w:val="18"/>
        </w:rPr>
        <w:t>занной столицей: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Нигерия — Абуджа; г) Кения — Найроби;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Эфиопия — Каир; д) Замбия — Претория.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Марокко — Рабат;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3. Выберите вариант, в кот</w:t>
      </w:r>
      <w:r w:rsidR="003428DD">
        <w:rPr>
          <w:rFonts w:ascii="Arial" w:hAnsi="Arial" w:cs="Arial"/>
          <w:color w:val="000000"/>
          <w:sz w:val="18"/>
          <w:szCs w:val="18"/>
        </w:rPr>
        <w:t>ором указаны страны, где нахо</w:t>
      </w:r>
      <w:r>
        <w:rPr>
          <w:rFonts w:ascii="Arial" w:hAnsi="Arial" w:cs="Arial"/>
          <w:color w:val="000000"/>
          <w:sz w:val="18"/>
          <w:szCs w:val="18"/>
        </w:rPr>
        <w:t>дятся крупнейшие в Африке городские агломерации: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Алжир, ЮАР;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Судан, Конго;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Кения, Камерун;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Нигерия, Египет;</w:t>
      </w:r>
    </w:p>
    <w:p w:rsidR="001B0265" w:rsidRDefault="001B0265" w:rsidP="001B0265">
      <w:pPr>
        <w:pStyle w:val="a3"/>
        <w:shd w:val="clear" w:color="auto" w:fill="FFFFFF"/>
        <w:spacing w:before="0" w:beforeAutospacing="0" w:after="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Ливия, Эфиопия</w:t>
      </w: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4. Выберите вариант, где в</w:t>
      </w:r>
      <w:r w:rsidR="003428DD">
        <w:rPr>
          <w:rFonts w:ascii="Arial" w:hAnsi="Arial" w:cs="Arial"/>
          <w:color w:val="000000"/>
          <w:sz w:val="18"/>
          <w:szCs w:val="18"/>
        </w:rPr>
        <w:t>ерно указаны страны, экспорти</w:t>
      </w:r>
      <w:r>
        <w:rPr>
          <w:rFonts w:ascii="Arial" w:hAnsi="Arial" w:cs="Arial"/>
          <w:color w:val="000000"/>
          <w:sz w:val="18"/>
          <w:szCs w:val="18"/>
        </w:rPr>
        <w:t>рующие цветные металлы: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Алжир, Габон, Нигерия;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Ливия, Гана, Кения;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Бенин, Уганда, Эфиопия;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Гвинея, Замбия, ЮАР;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Судан, Сомали, Чад.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5. Какая из указанных ст</w:t>
      </w:r>
      <w:r w:rsidR="003428DD">
        <w:rPr>
          <w:rFonts w:ascii="Arial" w:hAnsi="Arial" w:cs="Arial"/>
          <w:color w:val="000000"/>
          <w:sz w:val="18"/>
          <w:szCs w:val="18"/>
        </w:rPr>
        <w:t>ран не является очагом межэтни</w:t>
      </w:r>
      <w:r>
        <w:rPr>
          <w:rFonts w:ascii="Arial" w:hAnsi="Arial" w:cs="Arial"/>
          <w:color w:val="000000"/>
          <w:sz w:val="18"/>
          <w:szCs w:val="18"/>
        </w:rPr>
        <w:t>ческих конфликтов?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Ангола;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Руанда;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Марокко;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Чад;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Конго.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6. Выберите неверное утверждение.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Африка занимает 1-е место среди других континентов по запасам алмазов, марганцевых и кобальтовых руд.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Из-за редких ветров афр</w:t>
      </w:r>
      <w:r w:rsidR="003428DD">
        <w:rPr>
          <w:rFonts w:ascii="Arial" w:hAnsi="Arial" w:cs="Arial"/>
          <w:color w:val="000000"/>
          <w:sz w:val="18"/>
          <w:szCs w:val="18"/>
        </w:rPr>
        <w:t>иканские земли слабо подверже</w:t>
      </w:r>
      <w:r>
        <w:rPr>
          <w:rFonts w:ascii="Arial" w:hAnsi="Arial" w:cs="Arial"/>
          <w:color w:val="000000"/>
          <w:sz w:val="18"/>
          <w:szCs w:val="18"/>
        </w:rPr>
        <w:t>ны эрозии.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Несмотря на высокую см</w:t>
      </w:r>
      <w:r w:rsidR="003428DD">
        <w:rPr>
          <w:rFonts w:ascii="Arial" w:hAnsi="Arial" w:cs="Arial"/>
          <w:color w:val="000000"/>
          <w:sz w:val="18"/>
          <w:szCs w:val="18"/>
        </w:rPr>
        <w:t>ертность, население Африки рас</w:t>
      </w:r>
      <w:r>
        <w:rPr>
          <w:rFonts w:ascii="Arial" w:hAnsi="Arial" w:cs="Arial"/>
          <w:color w:val="000000"/>
          <w:sz w:val="18"/>
          <w:szCs w:val="18"/>
        </w:rPr>
        <w:t>тет очень быстро.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 xml:space="preserve">г) Преобладание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малотоварного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непродуктивного сельского хозяйства в большинстве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африкан</w:t>
      </w:r>
      <w:proofErr w:type="spellEnd"/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7. В экспорте какой страны</w:t>
      </w:r>
      <w:r w:rsidR="003428DD">
        <w:rPr>
          <w:rFonts w:ascii="Arial" w:hAnsi="Arial" w:cs="Arial"/>
          <w:color w:val="000000"/>
          <w:sz w:val="18"/>
          <w:szCs w:val="18"/>
        </w:rPr>
        <w:t xml:space="preserve"> наиболее высока доля сельско</w:t>
      </w:r>
      <w:r>
        <w:rPr>
          <w:rFonts w:ascii="Arial" w:hAnsi="Arial" w:cs="Arial"/>
          <w:color w:val="000000"/>
          <w:sz w:val="18"/>
          <w:szCs w:val="18"/>
        </w:rPr>
        <w:t>хозяйственного сырья?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Намибия;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Алжир;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Гана;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Ливия;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ЮАР.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8. Какое высказывание относится к Северной Африке?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западная часть отличается очень сложным этническим со-ставом;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преобладает мотыжное неполивное земледелие;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главные центры нефтеперерабатывающей, химической промышленности и машиностроения сосредоточены в при - морской полосе;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преобладает язык суахили, а среди религий — местные верования;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расположены важней</w:t>
      </w:r>
      <w:r w:rsidR="003428DD">
        <w:rPr>
          <w:rFonts w:ascii="Arial" w:hAnsi="Arial" w:cs="Arial"/>
          <w:color w:val="000000"/>
          <w:sz w:val="18"/>
          <w:szCs w:val="18"/>
        </w:rPr>
        <w:t>шие месторождения медных и ко</w:t>
      </w:r>
      <w:r>
        <w:rPr>
          <w:rFonts w:ascii="Arial" w:hAnsi="Arial" w:cs="Arial"/>
          <w:color w:val="000000"/>
          <w:sz w:val="18"/>
          <w:szCs w:val="18"/>
        </w:rPr>
        <w:t>бальтовых руд.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9. Какие из указанных отраслей определяют лицо ЮАР в международном географическом разделении труда?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добыча торфа;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добыча урана;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текстильная промышленность;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добыча платины;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сахарная промышленность.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10. Центром крупнейшего промышленного района Африки является город: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а) Каир;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б) Лагос;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в) Йоханнесбург;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г) Претория;</w:t>
      </w:r>
    </w:p>
    <w:p w:rsidR="001B0265" w:rsidRDefault="001B0265" w:rsidP="001B0265">
      <w:pPr>
        <w:pStyle w:val="a3"/>
        <w:shd w:val="clear" w:color="auto" w:fill="FFFFFF"/>
        <w:spacing w:before="0" w:beforeAutospacing="0" w:after="150" w:afterAutospacing="0" w:line="30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д) Луанда.</w:t>
      </w:r>
    </w:p>
    <w:p w:rsidR="00233831" w:rsidRPr="00233831" w:rsidRDefault="00233831" w:rsidP="00233831">
      <w:pPr>
        <w:shd w:val="clear" w:color="auto" w:fill="FFFFFF"/>
        <w:spacing w:after="300" w:line="360" w:lineRule="atLeast"/>
        <w:textAlignment w:val="baseline"/>
        <w:outlineLvl w:val="5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233831">
        <w:rPr>
          <w:rFonts w:ascii="Arial" w:eastAsia="Times New Roman" w:hAnsi="Arial" w:cs="Arial"/>
          <w:color w:val="000000"/>
          <w:sz w:val="15"/>
          <w:szCs w:val="15"/>
          <w:lang w:eastAsia="ru-RU"/>
        </w:rPr>
        <w:t>Вариант 1</w:t>
      </w:r>
    </w:p>
    <w:p w:rsidR="00233831" w:rsidRPr="00233831" w:rsidRDefault="00233831" w:rsidP="00233831">
      <w:pPr>
        <w:shd w:val="clear" w:color="auto" w:fill="FFFFFF"/>
        <w:spacing w:after="150" w:line="30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338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г. 2. в. 3. д. 4. а. 5. а; д. 6. г. 7. в; д. 8. в; г. 9. б; в; д. 10. в.</w:t>
      </w:r>
    </w:p>
    <w:p w:rsidR="00233831" w:rsidRPr="00233831" w:rsidRDefault="00233831" w:rsidP="00233831">
      <w:pPr>
        <w:shd w:val="clear" w:color="auto" w:fill="FFFFFF"/>
        <w:spacing w:after="0" w:line="30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33831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Вариант 2</w:t>
      </w:r>
    </w:p>
    <w:p w:rsidR="00233831" w:rsidRPr="00233831" w:rsidRDefault="00233831" w:rsidP="00233831">
      <w:pPr>
        <w:shd w:val="clear" w:color="auto" w:fill="FFFFFF"/>
        <w:spacing w:after="150" w:line="30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3383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д. 2. а. 3. г. 4. г. 5. в. 6. б. 7. в. 8. в. 9. б; г. 10. в.</w:t>
      </w:r>
    </w:p>
    <w:p w:rsidR="001B0265" w:rsidRPr="001B0265" w:rsidRDefault="001B0265">
      <w:pPr>
        <w:rPr>
          <w:sz w:val="36"/>
          <w:szCs w:val="36"/>
        </w:rPr>
      </w:pPr>
    </w:p>
    <w:sectPr w:rsidR="001B0265" w:rsidRPr="001B0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265"/>
    <w:rsid w:val="00006F26"/>
    <w:rsid w:val="00010E09"/>
    <w:rsid w:val="000358AF"/>
    <w:rsid w:val="000E7E8E"/>
    <w:rsid w:val="00104150"/>
    <w:rsid w:val="00105083"/>
    <w:rsid w:val="00117C2A"/>
    <w:rsid w:val="00137547"/>
    <w:rsid w:val="001531EA"/>
    <w:rsid w:val="00154FB9"/>
    <w:rsid w:val="0016453E"/>
    <w:rsid w:val="00192AA9"/>
    <w:rsid w:val="001A274B"/>
    <w:rsid w:val="001B0265"/>
    <w:rsid w:val="001B0785"/>
    <w:rsid w:val="001E0F57"/>
    <w:rsid w:val="001E4A22"/>
    <w:rsid w:val="00233831"/>
    <w:rsid w:val="00235159"/>
    <w:rsid w:val="0024297D"/>
    <w:rsid w:val="00252691"/>
    <w:rsid w:val="002833EB"/>
    <w:rsid w:val="002A403C"/>
    <w:rsid w:val="002D55F7"/>
    <w:rsid w:val="002D751A"/>
    <w:rsid w:val="0032782E"/>
    <w:rsid w:val="00334986"/>
    <w:rsid w:val="003428DD"/>
    <w:rsid w:val="003A0547"/>
    <w:rsid w:val="003A18AF"/>
    <w:rsid w:val="003D0742"/>
    <w:rsid w:val="003E7B56"/>
    <w:rsid w:val="00410580"/>
    <w:rsid w:val="00481F0C"/>
    <w:rsid w:val="004C1FCD"/>
    <w:rsid w:val="004D4CCD"/>
    <w:rsid w:val="004E1020"/>
    <w:rsid w:val="00502FD6"/>
    <w:rsid w:val="00556368"/>
    <w:rsid w:val="00560C88"/>
    <w:rsid w:val="00586392"/>
    <w:rsid w:val="00590BC9"/>
    <w:rsid w:val="005C5AED"/>
    <w:rsid w:val="0064009B"/>
    <w:rsid w:val="00667D5A"/>
    <w:rsid w:val="00672FAB"/>
    <w:rsid w:val="00677237"/>
    <w:rsid w:val="006A5F83"/>
    <w:rsid w:val="006C363A"/>
    <w:rsid w:val="006D3935"/>
    <w:rsid w:val="006E588A"/>
    <w:rsid w:val="006F5527"/>
    <w:rsid w:val="00717CFC"/>
    <w:rsid w:val="00745BA0"/>
    <w:rsid w:val="007745CD"/>
    <w:rsid w:val="0079210E"/>
    <w:rsid w:val="007F04E3"/>
    <w:rsid w:val="007F4A03"/>
    <w:rsid w:val="008142D5"/>
    <w:rsid w:val="008258A5"/>
    <w:rsid w:val="00830C0D"/>
    <w:rsid w:val="008513C9"/>
    <w:rsid w:val="00857F35"/>
    <w:rsid w:val="00860956"/>
    <w:rsid w:val="0087789F"/>
    <w:rsid w:val="00887F04"/>
    <w:rsid w:val="008A4D5F"/>
    <w:rsid w:val="008B3814"/>
    <w:rsid w:val="008E4FBD"/>
    <w:rsid w:val="009019AB"/>
    <w:rsid w:val="0091566B"/>
    <w:rsid w:val="00977BE5"/>
    <w:rsid w:val="009879C7"/>
    <w:rsid w:val="009A24B7"/>
    <w:rsid w:val="009E2B2B"/>
    <w:rsid w:val="009F701D"/>
    <w:rsid w:val="00A13F62"/>
    <w:rsid w:val="00A44864"/>
    <w:rsid w:val="00A474EA"/>
    <w:rsid w:val="00A75942"/>
    <w:rsid w:val="00AA183F"/>
    <w:rsid w:val="00AB3D97"/>
    <w:rsid w:val="00AC3D4B"/>
    <w:rsid w:val="00AD51F6"/>
    <w:rsid w:val="00AE443A"/>
    <w:rsid w:val="00AF47F1"/>
    <w:rsid w:val="00B071D6"/>
    <w:rsid w:val="00B35D32"/>
    <w:rsid w:val="00B4776A"/>
    <w:rsid w:val="00B96401"/>
    <w:rsid w:val="00BA1391"/>
    <w:rsid w:val="00C00678"/>
    <w:rsid w:val="00CF23B4"/>
    <w:rsid w:val="00D2035A"/>
    <w:rsid w:val="00D2069B"/>
    <w:rsid w:val="00D20B15"/>
    <w:rsid w:val="00D810E3"/>
    <w:rsid w:val="00D967F5"/>
    <w:rsid w:val="00DD733F"/>
    <w:rsid w:val="00E01CEB"/>
    <w:rsid w:val="00E15A4C"/>
    <w:rsid w:val="00EC1061"/>
    <w:rsid w:val="00F30E20"/>
    <w:rsid w:val="00F419A5"/>
    <w:rsid w:val="00F7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6726A9-8383-4C12-BE4D-B95F2465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02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6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Лисицын</dc:creator>
  <cp:lastModifiedBy>kamynins</cp:lastModifiedBy>
  <cp:revision>3</cp:revision>
  <dcterms:created xsi:type="dcterms:W3CDTF">2017-02-07T14:06:00Z</dcterms:created>
  <dcterms:modified xsi:type="dcterms:W3CDTF">2017-02-14T03:32:00Z</dcterms:modified>
</cp:coreProperties>
</file>